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jc w:val="star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REGULAMIN KONKURSU ŚWIĄTECZNEGO</w:t>
      </w:r>
    </w:p>
    <w:p>
      <w:pPr>
        <w:pStyle w:val="BodyText"/>
        <w:bidi w:val="0"/>
        <w:jc w:val="star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>
        <w:rPr>
          <w:rFonts w:ascii="Times New Roman" w:hAnsi="Times New Roman"/>
          <w:i/>
          <w:iCs/>
          <w:sz w:val="24"/>
          <w:szCs w:val="24"/>
        </w:rPr>
        <w:t>ZIELONE ŚWIĘTA – EKO CUDA Z RECYKLINGU</w:t>
      </w:r>
      <w:r>
        <w:rPr>
          <w:rFonts w:ascii="Times New Roman" w:hAnsi="Times New Roman"/>
          <w:sz w:val="24"/>
          <w:szCs w:val="24"/>
        </w:rPr>
        <w:t>”</w:t>
      </w:r>
    </w:p>
    <w:p>
      <w:pPr>
        <w:pStyle w:val="Heading2"/>
        <w:bidi w:val="0"/>
        <w:jc w:val="start"/>
        <w:rPr/>
      </w:pPr>
      <w:r>
        <w:rPr>
          <w:rStyle w:val="Strong"/>
          <w:rFonts w:ascii="Times New Roman" w:hAnsi="Times New Roman"/>
          <w:b/>
          <w:bCs/>
          <w:sz w:val="24"/>
          <w:szCs w:val="24"/>
        </w:rPr>
        <w:t>1. Organizator konkursu</w:t>
      </w:r>
    </w:p>
    <w:p>
      <w:pPr>
        <w:pStyle w:val="BodyText"/>
        <w:bidi w:val="0"/>
        <w:jc w:val="star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Organizatorem konkursu jest Przedszkole Samorządowe w Olszynac</w:t>
      </w:r>
      <w:r>
        <w:rPr>
          <w:rFonts w:ascii="Times New Roman" w:hAnsi="Times New Roman"/>
          <w:sz w:val="24"/>
          <w:szCs w:val="24"/>
        </w:rPr>
        <w:t>h.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2. Cele konkursu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Rozwijanie kreatywności i wrażliwości estetycznej dzieci.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Kształtowanie postaw proekologicznych.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Promowanie idei wykorzystywania materiałów z recyklingu i surowców naturalnych.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Integracja społeczności przedszkolnej z terenu Gminy Babice.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3. Uczestnicy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Konkurs skierowany jest do wszystkich przedszkolaków z placówek znajdujących się na terenie Gminy Babice.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0"/>
          <w:szCs w:val="20"/>
        </w:rPr>
        <w:t>4. Zadanie konkur</w:t>
      </w:r>
      <w:r>
        <w:rPr>
          <w:rStyle w:val="Strong"/>
          <w:rFonts w:ascii="Times New Roman" w:hAnsi="Times New Roman"/>
          <w:sz w:val="24"/>
          <w:szCs w:val="24"/>
        </w:rPr>
        <w:t>sowe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Fonts w:ascii="Times New Roman" w:hAnsi="Times New Roman"/>
          <w:sz w:val="20"/>
          <w:szCs w:val="20"/>
        </w:rPr>
        <w:t xml:space="preserve">Wykonanie </w:t>
      </w:r>
      <w:r>
        <w:rPr>
          <w:rStyle w:val="Strong"/>
          <w:rFonts w:ascii="Times New Roman" w:hAnsi="Times New Roman"/>
          <w:sz w:val="20"/>
          <w:szCs w:val="20"/>
        </w:rPr>
        <w:t>świątecznej ozdoby ekologicznej</w:t>
      </w:r>
      <w:r>
        <w:rPr>
          <w:rFonts w:ascii="Times New Roman" w:hAnsi="Times New Roman"/>
          <w:sz w:val="20"/>
          <w:szCs w:val="20"/>
        </w:rPr>
        <w:t xml:space="preserve"> z materiałów z recyklingu lub naturalnych.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Forma pracy jest dowolna. Mogą to być m.in.:</w:t>
        <w:br/>
        <w:t>• Eko-choinka (np. z kartonu, szyszek, korków),</w:t>
        <w:br/>
        <w:t>• Eko-bombka,</w:t>
        <w:br/>
        <w:t>• Aniołek z recyklingu,</w:t>
        <w:br/>
        <w:t>• Eko-renifer lub inna figurka świąteczna,</w:t>
        <w:br/>
        <w:t>• Każda inna świąteczna dekoracja wykonana z ekologicznych materiałów.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Fonts w:ascii="Times New Roman" w:hAnsi="Times New Roman"/>
          <w:sz w:val="20"/>
          <w:szCs w:val="20"/>
        </w:rPr>
        <w:t xml:space="preserve">Praca powinna być </w:t>
      </w:r>
      <w:r>
        <w:rPr>
          <w:rStyle w:val="Strong"/>
          <w:rFonts w:ascii="Times New Roman" w:hAnsi="Times New Roman"/>
          <w:sz w:val="20"/>
          <w:szCs w:val="20"/>
        </w:rPr>
        <w:t>wykonana samodzielnie przez dziecko</w:t>
      </w:r>
      <w:r>
        <w:rPr>
          <w:rFonts w:ascii="Times New Roman" w:hAnsi="Times New Roman"/>
          <w:sz w:val="20"/>
          <w:szCs w:val="20"/>
        </w:rPr>
        <w:t>, z niewielką pomocą osoby dorosłej.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5. Warunki uczestnictwa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Każda praca powinna zawierać opis: imię i nazwisko dziecka, wiek/grupa oraz nazwa przedszkola.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Zgłoszenie pracy do konkursu jest równoznaczne z akceptacją niniejszego regulaminu.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  <w:rFonts w:ascii="Times New Roman" w:hAnsi="Times New Roman"/>
          <w:sz w:val="20"/>
          <w:szCs w:val="20"/>
        </w:rPr>
        <w:t>Prace nie będą zwracane</w:t>
      </w:r>
      <w:r>
        <w:rPr>
          <w:rFonts w:ascii="Times New Roman" w:hAnsi="Times New Roman"/>
          <w:sz w:val="20"/>
          <w:szCs w:val="20"/>
        </w:rPr>
        <w:t xml:space="preserve"> i mogą zostać wykorzystane przez organizatora podczas kiermaszu świątecznego lub innych wydarzeń przedszkolnych.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Fonts w:ascii="Times New Roman" w:hAnsi="Times New Roman"/>
          <w:sz w:val="20"/>
          <w:szCs w:val="20"/>
        </w:rPr>
        <w:t xml:space="preserve">Rodzic/opiekun prawny przekazuje wraz z pracą podpisaną </w:t>
      </w:r>
      <w:r>
        <w:rPr>
          <w:rStyle w:val="Strong"/>
          <w:rFonts w:ascii="Times New Roman" w:hAnsi="Times New Roman"/>
          <w:sz w:val="20"/>
          <w:szCs w:val="20"/>
        </w:rPr>
        <w:t>zgodę na wykorzystanie wizerunku dziecka</w:t>
      </w:r>
      <w:r>
        <w:rPr>
          <w:rFonts w:ascii="Times New Roman" w:hAnsi="Times New Roman"/>
          <w:sz w:val="20"/>
          <w:szCs w:val="20"/>
        </w:rPr>
        <w:t xml:space="preserve"> w celach dokumentacyjnych, promocyjnych i informacyjnych (np. publikacja zdjęć prac i laureatów na stronie przedszkola, w mediach społecznościowych itp.).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Prace konkursowe należy dowieźć </w:t>
      </w:r>
      <w:r>
        <w:rPr>
          <w:rFonts w:ascii="Segoe UI Historic;Segoe UI;Helvetica;Arial;sans-serif" w:hAnsi="Segoe UI Historic;Segoe UI;Helvetica;Arial;sans-serif"/>
          <w:b w:val="false"/>
          <w:i w:val="false"/>
          <w:caps w:val="false"/>
          <w:smallCaps w:val="false"/>
          <w:color w:val="080809"/>
          <w:spacing w:val="0"/>
          <w:sz w:val="23"/>
        </w:rPr>
        <w:t xml:space="preserve"> </w:t>
      </w:r>
      <w:r>
        <w:rPr>
          <w:rFonts w:ascii="Segoe UI Historic;Segoe UI;Helvetica;Arial;sans-serif" w:hAnsi="Segoe UI Historic;Segoe UI;Helvetica;Arial;sans-serif"/>
          <w:b/>
          <w:bCs/>
          <w:i w:val="false"/>
          <w:caps w:val="false"/>
          <w:smallCaps w:val="false"/>
          <w:color w:val="080809"/>
          <w:spacing w:val="0"/>
          <w:sz w:val="23"/>
        </w:rPr>
        <w:t>od 10.12.2025 do 12.12.2025r.</w:t>
      </w:r>
      <w:r>
        <w:rPr/>
        <w:t xml:space="preserve"> </w:t>
      </w:r>
      <w:r>
        <w:rPr>
          <w:rFonts w:ascii="Times New Roman" w:hAnsi="Times New Roman"/>
          <w:sz w:val="20"/>
          <w:szCs w:val="20"/>
        </w:rPr>
        <w:t xml:space="preserve"> do </w:t>
      </w:r>
      <w:r>
        <w:rPr>
          <w:rFonts w:ascii="Times New Roman" w:hAnsi="Times New Roman"/>
          <w:sz w:val="24"/>
          <w:szCs w:val="24"/>
        </w:rPr>
        <w:t>Przedszkola Samorządowego w Olszynach.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6. Kryteria oceniania</w:t>
      </w:r>
    </w:p>
    <w:p>
      <w:pPr>
        <w:pStyle w:val="BodyText"/>
        <w:bidi w:val="0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Prace będą oceniane według następujących kryteriów: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Pomysłowość i oryginalność.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Estetyka wykonania.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Zgodność z tematyką konkursu (wykorzystanie materiałów ekologicznych).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Samodzielność dziecka.</w:t>
      </w:r>
    </w:p>
    <w:p>
      <w:pPr>
        <w:pStyle w:val="Heading2"/>
        <w:bidi w:val="0"/>
        <w:jc w:val="start"/>
        <w:rPr/>
      </w:pPr>
      <w:r>
        <w:rPr>
          <w:rStyle w:val="Strong"/>
          <w:rFonts w:ascii="Times New Roman" w:hAnsi="Times New Roman"/>
          <w:b/>
          <w:bCs/>
          <w:sz w:val="24"/>
          <w:szCs w:val="24"/>
        </w:rPr>
        <w:t>7. Komisja konkursowa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Prace ocenia komisja powołana przez organizatora.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Decyzje komisji są ostateczne i nie podlegają odwołaniu.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8. Terminy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Termin składania prac </w:t>
      </w:r>
      <w:r>
        <w:rPr>
          <w:rFonts w:ascii="Times New Roman" w:hAnsi="Times New Roman"/>
          <w:sz w:val="20"/>
          <w:szCs w:val="20"/>
        </w:rPr>
        <w:t>do</w:t>
      </w:r>
      <w:r>
        <w:rPr>
          <w:rFonts w:ascii="Times New Roman" w:hAnsi="Times New Roman"/>
          <w:sz w:val="20"/>
          <w:szCs w:val="20"/>
        </w:rPr>
        <w:t xml:space="preserve"> 12.12.2025 r.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Ogłoszenie wyników: 17.12.2025 r.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Prace będą zaprezentowane podczas kiermaszu świątecznego.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9. Nagrody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80809"/>
          <w:spacing w:val="0"/>
          <w:sz w:val="20"/>
          <w:szCs w:val="2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80809"/>
          <w:spacing w:val="0"/>
          <w:sz w:val="20"/>
          <w:szCs w:val="20"/>
        </w:rPr>
        <w:t xml:space="preserve">Za udział w konkursie wszyscy uczestnicy otrzymają dyplomy 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80809"/>
          <w:spacing w:val="0"/>
          <w:sz w:val="20"/>
          <w:szCs w:val="20"/>
        </w:rPr>
        <w:t xml:space="preserve">Za zajęcie I, II i III miejsca laureaci otrzymają nagrody rzeczowe. 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80809"/>
          <w:spacing w:val="0"/>
          <w:sz w:val="20"/>
          <w:szCs w:val="2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80809"/>
          <w:spacing w:val="0"/>
          <w:sz w:val="20"/>
          <w:szCs w:val="20"/>
        </w:rPr>
        <w:t xml:space="preserve">Nagrody rzeczowe nie podlegają zamianie na inne nagrody rzeczowe, ani na ich wartość pieniężną. 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80809"/>
          <w:spacing w:val="0"/>
          <w:sz w:val="20"/>
          <w:szCs w:val="2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80809"/>
          <w:spacing w:val="0"/>
          <w:sz w:val="20"/>
          <w:szCs w:val="20"/>
        </w:rPr>
        <w:t xml:space="preserve">Decyzja Komisji Konkursowej jest ostateczna i nie przysługuje od niej odwołanie. 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80809"/>
          <w:spacing w:val="0"/>
          <w:sz w:val="20"/>
          <w:szCs w:val="20"/>
        </w:rPr>
        <w:t>Komisja Konkursowa ma prawo do wytypowania dodatkowych nagród.</w:t>
      </w:r>
      <w:r>
        <w:rPr>
          <w:rFonts w:ascii="Times New Roman" w:hAnsi="Times New Roman"/>
          <w:sz w:val="20"/>
          <w:szCs w:val="20"/>
        </w:rPr>
        <w:t xml:space="preserve"> </w:t>
      </w:r>
    </w:p>
    <w:p>
      <w:pPr>
        <w:pStyle w:val="BodyText"/>
        <w:bidi w:val="0"/>
        <w:jc w:val="start"/>
        <w:rPr/>
      </w:pPr>
      <w:r>
        <w:rPr>
          <w:rStyle w:val="Strong"/>
          <w:rFonts w:ascii="Times New Roman" w:hAnsi="Times New Roman"/>
          <w:sz w:val="24"/>
          <w:szCs w:val="24"/>
        </w:rPr>
        <w:t>10. Postanowienia końcowe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Organizator zastrzega sobie prawo do publikowania zdjęć prac, laureatów oraz wyników konkursu.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Organizator nie ponosi odpowiedzialności za uszkodzenia prac powstałe podczas transportu.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Przystąpienie do konkursu oznacza akceptację wszystkich punktów regulaminu.</w:t>
      </w:r>
    </w:p>
    <w:p>
      <w:pPr>
        <w:pStyle w:val="Normal"/>
        <w:bidi w:val="0"/>
        <w:jc w:val="start"/>
        <w:rPr>
          <w:sz w:val="20"/>
          <w:szCs w:val="20"/>
        </w:rPr>
      </w:pPr>
      <w:r>
        <w:rPr>
          <w:sz w:val="20"/>
          <w:szCs w:val="2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  <w:font w:name="Segoe UI Historic">
    <w:altName w:val="Segoe UI"/>
    <w:charset w:val="ee" w:characterSet="windows-1250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7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8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9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1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Heading2">
    <w:name w:val="heading 2"/>
    <w:basedOn w:val="Nagwek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Liniapozioma">
    <w:name w:val="Linia pozioma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</TotalTime>
  <Application>LibreOffice/25.8.2.2$Windows_X86_64 LibreOffice_project/d401f2107ccab8f924a8e2df40f573aab7605b6f</Application>
  <AppVersion>15.0000</AppVersion>
  <Pages>2</Pages>
  <Words>386</Words>
  <Characters>2530</Characters>
  <CharactersWithSpaces>2850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2025-11-14T13:39:21Z</dcterms:created>
  <dc:creator/>
  <dc:description/>
  <dc:language>pl-PL</dc:language>
  <cp:lastModifiedBy/>
  <dcterms:modified xsi:type="dcterms:W3CDTF">2025-11-17T06:50:52Z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